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903AFCB" w:rsidR="00D11195" w:rsidRDefault="008B0B57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46393654">
                    <wp:simplePos x="0" y="0"/>
                    <wp:positionH relativeFrom="margin">
                      <wp:posOffset>-245745</wp:posOffset>
                    </wp:positionH>
                    <wp:positionV relativeFrom="margin">
                      <wp:posOffset>974725</wp:posOffset>
                    </wp:positionV>
                    <wp:extent cx="6737350" cy="1473200"/>
                    <wp:effectExtent l="0" t="0" r="635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37350" cy="147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E9814DF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B0B57" w:rsidRPr="008B0B5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მომსახურების დარბაზებში მოლ</w:t>
                                </w:r>
                                <w:bookmarkStart w:id="0" w:name="_GoBack"/>
                                <w:bookmarkEnd w:id="0"/>
                                <w:r w:rsidR="008B0B57" w:rsidRPr="008B0B5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არეების განთავსებაზე იუსტიციის სახლის მომხმარებელთათვის საბანკო-საგადახდო მომსახურების გაწევისთვის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35pt;margin-top:76.75pt;width:530.5pt;height:11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b7hwIAAIsFAAAOAAAAZHJzL2Uyb0RvYy54bWysVEtPGzEQvlfqf7B8L5tASNqIDUpBVJUQ&#10;oIaKs+O1iVWvx7Wd7Ka/vjPezaOUC1Uvu+OZb96Pi8u2tmyjQjTgSj48GXCmnITKuOeSf3+8+fCR&#10;s5iEq4QFp0q+VZFfzt6/u2j8VJ3CCmylAkMjLk4bX/JVSn5aFFGuVC3iCXjlUKgh1CLhMzwXVRAN&#10;Wq9tcToYjIsGQuUDSBUjcq87IZ9l+1orme61jioxW3KMLeVvyN8lfYvZhZg+B+FXRvZhiH+IohbG&#10;odO9qWuRBFsH85ep2sgAEXQ6kVAXoLWRKueA2QwHL7JZrIRXORcsTvT7MsX/Z1bebR4CM1XJx5w5&#10;UWOLHlWb2Gdo2Ziq0/g4RdDCIyy1yMYu7/gRmZR0q0NNf0yHoRzrvN3XloxJZI4nZ5OzcxRJlA1H&#10;kzPsHtkpDuo+xPRFQc2IKHnA5uWais1tTB10ByFvEaypboy1+UEDo65sYBuBrbYpB4nG/0BZxxoM&#10;heIgJQek3lm2jjgqj0zvjlLvUsxU2lpFGOu+KY0ly5m+4ltIqdzef0YTSqOrtyj2+ENUb1Hu8kCN&#10;7Blc2ivXxkHI2ecdO5Ss+rErme7w2JujvIlM7bLtR2IJ1RYnIkC3UdHLG4NduxUxPYiAK4SdxrOQ&#10;7vGjLWDVoac4W0H49Rqf8DjZKOWswZUsefy5FkFxZr86nPlPw9GIdjg/RueTU3yEY8nyWOLW9RXg&#10;KAzxAHmZScInuyN1gPoJr8ecvKJIOIm+S5525FXqDgVeH6nm8wzCrfUi3bqFl2Sayksz+dg+ieD7&#10;wU0483ewW14xfTG/HZY0HczXCbTJw00F7qraFx43Pq9Hf53opBy/M+pwQ2e/AQAA//8DAFBLAwQU&#10;AAYACAAAACEAqkUcsuIAAAAMAQAADwAAAGRycy9kb3ducmV2LnhtbEyPy07DMBBF90j8gzVIbFDr&#10;EMs0CnEqhHhI7NrwEDs3HpKIeBzFbhL+HncFy9E9uvdMsV1szyYcfedIwfU6AYZUO9NRo+C1elxl&#10;wHzQZHTvCBX8oIdteX5W6Ny4mXY47UPDYgn5XCtoQxhyzn3dotV+7QakmH250eoQz7HhZtRzLLc9&#10;T5PkhlvdUVxo9YD3Ldbf+6NV8HnVfLz45eltFlIMD89TtXk3lVKXF8vdLbCAS/iD4aQf1aGMTgd3&#10;JONZr2Alsk1EYyCFBHYikjQVwA4KRCYl8LLg/58ofwEAAP//AwBQSwECLQAUAAYACAAAACEAtoM4&#10;kv4AAADhAQAAEwAAAAAAAAAAAAAAAAAAAAAAW0NvbnRlbnRfVHlwZXNdLnhtbFBLAQItABQABgAI&#10;AAAAIQA4/SH/1gAAAJQBAAALAAAAAAAAAAAAAAAAAC8BAABfcmVscy8ucmVsc1BLAQItABQABgAI&#10;AAAAIQDssnb7hwIAAIsFAAAOAAAAAAAAAAAAAAAAAC4CAABkcnMvZTJvRG9jLnhtbFBLAQItABQA&#10;BgAIAAAAIQCqRRyy4gAAAAwBAAAPAAAAAAAAAAAAAAAAAOEEAABkcnMvZG93bnJldi54bWxQSwUG&#10;AAAAAAQABADzAAAA8AUAAAAA&#10;" fillcolor="white [3201]" stroked="f" strokeweight=".5pt">
                    <v:textbox>
                      <w:txbxContent>
                        <w:p w14:paraId="573A4337" w14:textId="7E9814DF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B0B57" w:rsidRPr="008B0B5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მომსახურების დარბაზებში მოლ</w:t>
                          </w:r>
                          <w:bookmarkStart w:id="1" w:name="_GoBack"/>
                          <w:bookmarkEnd w:id="1"/>
                          <w:r w:rsidR="008B0B57" w:rsidRPr="008B0B5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არეების განთავსებაზე იუსტიციის სახლის მომხმარებელთათვის საბანკო-საგადახდო მომსახურების გაწევისთვის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1D7BF091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2727325</wp:posOffset>
                    </wp:positionV>
                    <wp:extent cx="6915150" cy="1384300"/>
                    <wp:effectExtent l="0" t="0" r="0" b="635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5150" cy="138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70C9B025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05561">
                                        <w:rPr>
                                          <w:rFonts w:cs="Arial"/>
                                          <w:b/>
                                          <w:color w:val="E36C0A" w:themeColor="accent6" w:themeShade="BF"/>
                                          <w:sz w:val="28"/>
                                          <w:szCs w:val="56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43C67F55" w14:textId="77777777" w:rsidR="008B0B57" w:rsidRDefault="008B0B57" w:rsidP="009E06F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310FBC7E" w14:textId="77777777" w:rsidR="008B0B57" w:rsidRDefault="008B0B57" w:rsidP="009E06F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3BEF4BB" w14:textId="77777777" w:rsidR="008B0B57" w:rsidRDefault="008B0B57" w:rsidP="00B35812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0FBF844D" w14:textId="77777777" w:rsidR="008B0B57" w:rsidRDefault="008B0B57" w:rsidP="00B35812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  <w:p w14:paraId="5273460A" w14:textId="578BEADB" w:rsidR="006F3955" w:rsidRPr="002E5AEB" w:rsidRDefault="008B0B57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8B0B5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11/15/2022 3:00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85pt;margin-top:214.75pt;width:544.5pt;height:10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CgfwIAAGoFAAAOAAAAZHJzL2Uyb0RvYy54bWysVE1PGzEQvVfqf7B8L5uFQCFig1IQVSUE&#10;qFBxdrw2WdXrcW0nu+mv77M3CSnthaqX3fHM83jmzcf5Rd8atlI+NGQrXh6MOFNWUt3Y54p/e7z+&#10;cMpZiMLWwpBVFV+rwC+m79+dd26iDmlBplaewYkNk85VfBGjmxRFkAvVinBATlkYNflWRBz9c1F7&#10;0cF7a4rD0eik6MjXzpNUIUB7NRj5NPvXWsl4p3VQkZmKI7aYvz5/5+lbTM/F5NkLt2jkJgzxD1G0&#10;orF4dOfqSkTBlr75w1XbSE+BdDyQ1BakdSNVzgHZlKNX2TwshFM5F5AT3I6m8P/cytvVvWdNXfEx&#10;Z1a0KNGj6iP7RD0bJ3Y6FyYAPTjAYg81qrzVByhT0r32bfojHQY7eF7vuE3OJJQnZ+VxeQyThK08&#10;Oh0fjTL7xct150P8rKhlSai4R/Eyp2J1EyJCAXQLSa9Zum6MyQU0lnV44gj+f7PghrFJo3IrbNyk&#10;lIbQsxTXRiWMsV+VBhU5g6TITagujWcrgfYRUiobc/LZL9AJpRHEWy5u8C9RveXykMf2ZbJxd7lt&#10;LPmc/auw6+/bkPWAB5F7eScx9vM+98CusnOq1yi4p2FggpPXDYpyI0K8Fx4TgkJi6uMdPtoQyKeN&#10;xNmC/M+/6RMejQsrZx0mruLhx1J4xZn5YtHSZ+V4nEY0H8bHHw9x8PuW+b7FLttLQlVK7Bcns5jw&#10;0WxF7al9wnKYpVdhElbi7YrHrXgZhz2A5SLVbJZBGEon4o19cDK5TkVKLffYPwnvNn0Z0dK3tJ1N&#10;MXnVngM23bQ0W0bSTe7dxPPA6oZ/DHRu6c3ySRtj/5xRLyty+gsAAP//AwBQSwMEFAAGAAgAAAAh&#10;AJboDdPkAAAADAEAAA8AAABkcnMvZG93bnJldi54bWxMj8FuwjAQRO+V+g/WVuoNHFICJM0GoUio&#10;UtUeoFx6c2KTRNjrNDaQ9utrTu1xNU8zb/P1aDS7qMF1lhBm0wiYotrKjhqEw8d2sgLmvCAptCWF&#10;8K0crIv7u1xk0l5ppy5737BQQi4TCK33fca5q1tlhJvaXlHIjnYwwodzaLgcxDWUG83jKFpwIzoK&#10;C63oVdmq+rQ/G4TXcvsudlVsVj+6fHk7bvqvw2eC+Pgwbp6BeTX6Pxhu+kEdiuBU2TNJxzTCJE6X&#10;AUWYx2kC7EZESfoErEJYzJcJ8CLn/58ofgEAAP//AwBQSwECLQAUAAYACAAAACEAtoM4kv4AAADh&#10;AQAAEwAAAAAAAAAAAAAAAAAAAAAAW0NvbnRlbnRfVHlwZXNdLnhtbFBLAQItABQABgAIAAAAIQA4&#10;/SH/1gAAAJQBAAALAAAAAAAAAAAAAAAAAC8BAABfcmVscy8ucmVsc1BLAQItABQABgAIAAAAIQA+&#10;C6CgfwIAAGoFAAAOAAAAAAAAAAAAAAAAAC4CAABkcnMvZTJvRG9jLnhtbFBLAQItABQABgAIAAAA&#10;IQCW6A3T5AAAAAwBAAAPAAAAAAAAAAAAAAAAANkEAABkcnMvZG93bnJldi54bWxQSwUGAAAAAAQA&#10;BADzAAAA6gUAAAAA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70C9B025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43C67F55" w14:textId="77777777" w:rsidR="008B0B57" w:rsidRDefault="008B0B57" w:rsidP="009E06F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10FBC7E" w14:textId="77777777" w:rsidR="008B0B57" w:rsidRDefault="008B0B57" w:rsidP="009E06F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3BEF4BB" w14:textId="77777777" w:rsidR="008B0B57" w:rsidRDefault="008B0B57" w:rsidP="00B35812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0FBF844D" w14:textId="77777777" w:rsidR="008B0B57" w:rsidRDefault="008B0B57" w:rsidP="00B35812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5273460A" w14:textId="578BEADB" w:rsidR="006F3955" w:rsidRPr="002E5AEB" w:rsidRDefault="008B0B57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8B0B57">
                                  <w:rPr>
                                    <w:rFonts w:ascii="BOG 2017" w:hAnsi="BOG 2017"/>
                                    <w:lang w:val="ka-GE"/>
                                  </w:rPr>
                                  <w:t>11/15/2022 3:00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8B34B6" wp14:editId="648321FB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86E7DAB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8B0B5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8B0B57" w:rsidRPr="008B0B5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მომსახურების დარბაზებში მოლარეების განთავსებაზე იუსტიციის სახლის მომხმარებელთათვის საბანკო-საგადახდო მომსახურების გაწევისთვის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E22B69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8B34B6" id="Text Box 2" o:spid="_x0000_s1028" type="#_x0000_t202" style="position:absolute;left:0;text-align:left;margin-left:-5.6pt;margin-top:326.95pt;width:492.5pt;height:1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hlwIAALo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/dU30FLqHfYQB66AQyO&#10;Xynk+5qFeMc8Thz2DG6ReIsfqQEfCXqJkjX432/dJzwOAmopaXCCKxp+bZgXlOjvFkfkrByN0sjn&#10;w2g8GeLBH2uWxxq7MQvAzilxXzmexYSPei9KD+YRl808RUUVsxxjVzTuxUXs9gouKy7m8wzCIXcs&#10;Xtt7x5PrxHLqs4f2kXnX93nEEbmB/ayz6at277DJ0sJ8E0GqPAuJ547Vnn9cEHma+mWWNtDxOaOe&#10;V+7sDwAAAP//AwBQSwMEFAAGAAgAAAAhAMaWKDXfAAAACwEAAA8AAABkcnMvZG93bnJldi54bWxM&#10;j8tOwzAQRfdI/IM1SOxa56GWJMSpABU2rCiItRu7tkU8jmI3DX/PsILdjObozrntbvEDm/UUXUAB&#10;+ToDprEPyqER8PH+vKqAxSRRySGgFvCtI+y666tWNipc8E3Ph2QYhWBspACb0thwHnurvYzrMGqk&#10;2ylMXiZaJ8PVJC8U7gdeZNmWe+mQPlg56ier+6/D2QvYP5ra9JWc7L5Szs3L5+nVvAhxe7M83ANL&#10;ekl/MPzqkzp05HQMZ1SRDQJWeV4QKmC7KWtgRNR3JZU50lCUG+Bdy/936H4AAAD//wMAUEsBAi0A&#10;FAAGAAgAAAAhALaDOJL+AAAA4QEAABMAAAAAAAAAAAAAAAAAAAAAAFtDb250ZW50X1R5cGVzXS54&#10;bWxQSwECLQAUAAYACAAAACEAOP0h/9YAAACUAQAACwAAAAAAAAAAAAAAAAAvAQAAX3JlbHMvLnJl&#10;bHNQSwECLQAUAAYACAAAACEA150hYZcCAAC6BQAADgAAAAAAAAAAAAAAAAAuAgAAZHJzL2Uyb0Rv&#10;Yy54bWxQSwECLQAUAAYACAAAACEAxpYoNd8AAAALAQAADwAAAAAAAAAAAAAAAADxBAAAZHJzL2Rv&#10;d25yZXYueG1sUEsFBgAAAAAEAAQA8wAAAP0FAAAAAA==&#10;" fillcolor="white [3201]" strokeweight=".5pt">
                    <v:textbox>
                      <w:txbxContent>
                        <w:p w14:paraId="3BA476B9" w14:textId="586E7DAB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8B0B57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8B0B57" w:rsidRPr="008B0B57">
                            <w:rPr>
                              <w:rFonts w:ascii="BOG 2017" w:hAnsi="BOG 2017"/>
                              <w:lang w:val="ka-GE"/>
                            </w:rPr>
                            <w:t xml:space="preserve"> მომსახურების დარბაზებში მოლარეების განთავსებაზე იუსტიციის სახლის მომხმარებელთათვის საბანკო-საგადახდო მომსახურების გაწევისთვის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E22B69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2C7D" w14:textId="77777777" w:rsidR="00E22B69" w:rsidRDefault="00E22B69" w:rsidP="002E7950">
      <w:r>
        <w:separator/>
      </w:r>
    </w:p>
  </w:endnote>
  <w:endnote w:type="continuationSeparator" w:id="0">
    <w:p w14:paraId="00F015ED" w14:textId="77777777" w:rsidR="00E22B69" w:rsidRDefault="00E22B6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B0B5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B0B5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1081" w14:textId="77777777" w:rsidR="00E22B69" w:rsidRDefault="00E22B69" w:rsidP="002E7950">
      <w:r>
        <w:separator/>
      </w:r>
    </w:p>
  </w:footnote>
  <w:footnote w:type="continuationSeparator" w:id="0">
    <w:p w14:paraId="345FD3CC" w14:textId="77777777" w:rsidR="00E22B69" w:rsidRDefault="00E22B6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B57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B69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7D631-6A6F-4C05-A4CF-69187C29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29</cp:revision>
  <cp:lastPrinted>2019-10-17T14:03:00Z</cp:lastPrinted>
  <dcterms:created xsi:type="dcterms:W3CDTF">2021-10-05T11:23:00Z</dcterms:created>
  <dcterms:modified xsi:type="dcterms:W3CDTF">2022-11-08T11:12:00Z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